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742E" w14:textId="020819FA" w:rsidR="00C128C0" w:rsidRDefault="004549AD">
      <w:pPr>
        <w:rPr>
          <w:rStyle w:val="jsgrdq"/>
          <w:color w:val="000000"/>
        </w:rPr>
      </w:pPr>
      <w:r>
        <w:rPr>
          <w:rStyle w:val="jsgrdq"/>
          <w:color w:val="000000"/>
        </w:rPr>
        <w:t>親の介護が必要になったとき、家族はどう対応しますか？どこに相談に行き、何を聞きますか？何もわからない初期段階の対応や、将来の備えに有効な介護保険の利用方法をお伝えします。また、現在ご家族が介護保険を利用されている方には、セカンドオピニオンとしてご利用いただくことも可能です。</w:t>
      </w:r>
    </w:p>
    <w:p w14:paraId="0EF3E7A0" w14:textId="3E09A50A" w:rsidR="004549AD" w:rsidRPr="00232E6B" w:rsidRDefault="004549AD">
      <w:pPr>
        <w:rPr>
          <w:rStyle w:val="jsgrdq"/>
          <w:color w:val="000000"/>
        </w:rPr>
      </w:pPr>
    </w:p>
    <w:p w14:paraId="130D4827" w14:textId="7F95B9A2" w:rsidR="004549AD" w:rsidRDefault="004549AD">
      <w:pPr>
        <w:rPr>
          <w:rStyle w:val="jsgrdq"/>
          <w:color w:val="000000"/>
        </w:rPr>
      </w:pPr>
    </w:p>
    <w:p w14:paraId="2DA4953D" w14:textId="3CFB7867" w:rsidR="004549AD" w:rsidRDefault="004549AD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＜問題点＞</w:t>
      </w:r>
    </w:p>
    <w:p w14:paraId="27B1A00B" w14:textId="4ED2E5ED" w:rsidR="00232E6B" w:rsidRDefault="004549AD">
      <w:pPr>
        <w:rPr>
          <w:rStyle w:val="jsgrdq"/>
          <w:rFonts w:hint="eastAsia"/>
          <w:color w:val="000000"/>
        </w:rPr>
      </w:pPr>
      <w:r>
        <w:rPr>
          <w:rStyle w:val="jsgrdq"/>
          <w:rFonts w:hint="eastAsia"/>
          <w:color w:val="000000"/>
        </w:rPr>
        <w:t>介護問題は、起きてみないと動かない。</w:t>
      </w:r>
    </w:p>
    <w:p w14:paraId="0CB0C0CD" w14:textId="73E13A2F" w:rsidR="004549AD" w:rsidRDefault="004549AD">
      <w:pPr>
        <w:rPr>
          <w:rStyle w:val="jsgrdq"/>
          <w:color w:val="000000"/>
        </w:rPr>
      </w:pPr>
    </w:p>
    <w:p w14:paraId="22820261" w14:textId="2993CF10" w:rsidR="004549AD" w:rsidRDefault="00232E6B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何事も</w:t>
      </w:r>
      <w:r w:rsidR="004549AD">
        <w:rPr>
          <w:rStyle w:val="jsgrdq"/>
          <w:rFonts w:hint="eastAsia"/>
          <w:color w:val="000000"/>
        </w:rPr>
        <w:t>準備が大切です。準備ができていれば、</w:t>
      </w:r>
      <w:r>
        <w:rPr>
          <w:rStyle w:val="jsgrdq"/>
          <w:rFonts w:hint="eastAsia"/>
          <w:color w:val="000000"/>
        </w:rPr>
        <w:t>いざとなった時の対応がわかり事が</w:t>
      </w:r>
      <w:r w:rsidR="004549AD">
        <w:rPr>
          <w:rStyle w:val="jsgrdq"/>
          <w:rFonts w:hint="eastAsia"/>
          <w:color w:val="000000"/>
        </w:rPr>
        <w:t>スムーズに進みます。スムーズに進むと言うことは、正しい知識で地域サービスや介護サービスが受けれます。</w:t>
      </w:r>
    </w:p>
    <w:p w14:paraId="1CC20525" w14:textId="5A4C10AA" w:rsidR="004549AD" w:rsidRDefault="004549AD">
      <w:pPr>
        <w:rPr>
          <w:rStyle w:val="jsgrdq"/>
          <w:color w:val="000000"/>
        </w:rPr>
      </w:pPr>
    </w:p>
    <w:p w14:paraId="65656534" w14:textId="77777777" w:rsidR="00232E6B" w:rsidRDefault="00232E6B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別にその時になってからでも・・</w:t>
      </w:r>
    </w:p>
    <w:p w14:paraId="33283AC0" w14:textId="31BE1CD8" w:rsidR="004549AD" w:rsidRDefault="004549AD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地域・介護サービスは受けれます！</w:t>
      </w:r>
    </w:p>
    <w:p w14:paraId="5ABC9896" w14:textId="1036ABA8" w:rsidR="00232E6B" w:rsidRDefault="00232E6B">
      <w:pPr>
        <w:rPr>
          <w:rStyle w:val="jsgrdq"/>
          <w:color w:val="000000"/>
        </w:rPr>
      </w:pPr>
    </w:p>
    <w:p w14:paraId="1C63F47F" w14:textId="37FEE157" w:rsidR="00232E6B" w:rsidRDefault="00232E6B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考えることやるべきことが多い</w:t>
      </w:r>
    </w:p>
    <w:p w14:paraId="48178FCF" w14:textId="6331D0DE" w:rsidR="00232E6B" w:rsidRDefault="00232E6B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自分（家族）の生活もある</w:t>
      </w:r>
    </w:p>
    <w:p w14:paraId="0926BF20" w14:textId="0DC50CF9" w:rsidR="00232E6B" w:rsidRDefault="00232E6B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親が遠方なら</w:t>
      </w:r>
      <w:r w:rsidR="00AE0E75">
        <w:rPr>
          <w:rStyle w:val="jsgrdq"/>
          <w:rFonts w:hint="eastAsia"/>
          <w:color w:val="000000"/>
        </w:rPr>
        <w:t>で</w:t>
      </w:r>
      <w:r>
        <w:rPr>
          <w:rStyle w:val="jsgrdq"/>
          <w:rFonts w:hint="eastAsia"/>
          <w:color w:val="000000"/>
        </w:rPr>
        <w:t>支援も困難</w:t>
      </w:r>
      <w:r w:rsidR="00AE0E75">
        <w:rPr>
          <w:rStyle w:val="jsgrdq"/>
          <w:rFonts w:hint="eastAsia"/>
          <w:color w:val="000000"/>
        </w:rPr>
        <w:t>な場合は</w:t>
      </w:r>
    </w:p>
    <w:p w14:paraId="1CA3FDEC" w14:textId="77777777" w:rsidR="00232E6B" w:rsidRDefault="00232E6B">
      <w:pPr>
        <w:rPr>
          <w:rStyle w:val="jsgrdq"/>
          <w:rFonts w:hint="eastAsia"/>
          <w:color w:val="000000"/>
        </w:rPr>
      </w:pPr>
    </w:p>
    <w:p w14:paraId="12797AEE" w14:textId="7DE87AD1" w:rsidR="004549AD" w:rsidRDefault="004549AD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しかし、</w:t>
      </w:r>
    </w:p>
    <w:p w14:paraId="0C37807F" w14:textId="48494BCC" w:rsidR="004549AD" w:rsidRDefault="004549AD">
      <w:pPr>
        <w:rPr>
          <w:rStyle w:val="jsgrdq"/>
          <w:color w:val="000000"/>
        </w:rPr>
      </w:pPr>
    </w:p>
    <w:p w14:paraId="3EEDABC6" w14:textId="43FCCC61" w:rsidR="004549AD" w:rsidRDefault="004549AD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なぜ知識が必要？</w:t>
      </w:r>
    </w:p>
    <w:p w14:paraId="543986DE" w14:textId="0CEC192C" w:rsidR="004549AD" w:rsidRDefault="004549AD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なぜ準備が必要？</w:t>
      </w:r>
    </w:p>
    <w:p w14:paraId="588E72BE" w14:textId="6BD4C0FB" w:rsidR="004549AD" w:rsidRDefault="004549AD">
      <w:pPr>
        <w:rPr>
          <w:rStyle w:val="jsgrdq"/>
          <w:color w:val="000000"/>
        </w:rPr>
      </w:pPr>
    </w:p>
    <w:p w14:paraId="4724310A" w14:textId="77777777" w:rsidR="004549AD" w:rsidRDefault="004549AD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それは、各介護サービスの受ける質に違いがでます。</w:t>
      </w:r>
    </w:p>
    <w:p w14:paraId="5BFC54D8" w14:textId="70EA0B4F" w:rsidR="004549AD" w:rsidRDefault="004549AD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知らなきゃ損、聞かなきゃ答えてくれない。</w:t>
      </w:r>
    </w:p>
    <w:p w14:paraId="5DC0CCD3" w14:textId="487EA460" w:rsidR="004549AD" w:rsidRDefault="004549AD">
      <w:pPr>
        <w:rPr>
          <w:rStyle w:val="jsgrdq"/>
          <w:color w:val="000000"/>
        </w:rPr>
      </w:pPr>
    </w:p>
    <w:p w14:paraId="3D74DC07" w14:textId="4729DAA0" w:rsidR="004549AD" w:rsidRDefault="004549AD">
      <w:pPr>
        <w:rPr>
          <w:rStyle w:val="jsgrdq"/>
          <w:color w:val="000000"/>
        </w:rPr>
      </w:pPr>
    </w:p>
    <w:p w14:paraId="38426EB4" w14:textId="77777777" w:rsidR="004549AD" w:rsidRDefault="004549AD">
      <w:pPr>
        <w:rPr>
          <w:rStyle w:val="jsgrdq"/>
          <w:color w:val="000000"/>
        </w:rPr>
      </w:pPr>
    </w:p>
    <w:p w14:paraId="15C60577" w14:textId="3F10266D" w:rsidR="004549AD" w:rsidRDefault="004549AD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＜介護サービス</w:t>
      </w:r>
      <w:r w:rsidR="00591F4A">
        <w:rPr>
          <w:rStyle w:val="jsgrdq"/>
          <w:rFonts w:hint="eastAsia"/>
          <w:color w:val="000000"/>
        </w:rPr>
        <w:t>を一部抜粋＞</w:t>
      </w:r>
    </w:p>
    <w:p w14:paraId="20CF7593" w14:textId="1EF96D7F" w:rsidR="004549AD" w:rsidRDefault="004549AD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・デイサービス</w:t>
      </w:r>
    </w:p>
    <w:p w14:paraId="375E90A2" w14:textId="4C7444AC" w:rsidR="004549AD" w:rsidRDefault="004549AD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・デイケア</w:t>
      </w:r>
    </w:p>
    <w:p w14:paraId="237B548D" w14:textId="00CFAEFD" w:rsidR="004549AD" w:rsidRDefault="004549AD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・ヘルパー</w:t>
      </w:r>
    </w:p>
    <w:p w14:paraId="3A78E24C" w14:textId="1A700F6C" w:rsidR="004549AD" w:rsidRDefault="004549AD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・訪問リハビリ</w:t>
      </w:r>
    </w:p>
    <w:p w14:paraId="0B22B518" w14:textId="14EC8F58" w:rsidR="004549AD" w:rsidRDefault="00591F4A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・その他</w:t>
      </w:r>
    </w:p>
    <w:p w14:paraId="5243EEA5" w14:textId="13271B51" w:rsidR="00591F4A" w:rsidRDefault="00591F4A">
      <w:pPr>
        <w:rPr>
          <w:rStyle w:val="jsgrdq"/>
          <w:color w:val="000000"/>
        </w:rPr>
      </w:pPr>
    </w:p>
    <w:p w14:paraId="5BF2967C" w14:textId="77777777" w:rsidR="00591F4A" w:rsidRDefault="00591F4A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介護サービスは営利目的です。</w:t>
      </w:r>
    </w:p>
    <w:p w14:paraId="5E4FB110" w14:textId="343B002E" w:rsidR="00591F4A" w:rsidRDefault="00591F4A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このサービスを提供している業者はたくさんあります。社会福祉法人、医療法人、N</w:t>
      </w:r>
      <w:r>
        <w:rPr>
          <w:rStyle w:val="jsgrdq"/>
          <w:color w:val="000000"/>
        </w:rPr>
        <w:t>PO</w:t>
      </w:r>
      <w:r>
        <w:rPr>
          <w:rStyle w:val="jsgrdq"/>
          <w:rFonts w:hint="eastAsia"/>
          <w:color w:val="000000"/>
        </w:rPr>
        <w:t>法人株式会社、有限会社。</w:t>
      </w:r>
    </w:p>
    <w:p w14:paraId="5682BBC7" w14:textId="706A9DAD" w:rsidR="00591F4A" w:rsidRDefault="00591F4A">
      <w:pPr>
        <w:rPr>
          <w:rStyle w:val="jsgrdq"/>
          <w:color w:val="000000"/>
        </w:rPr>
      </w:pPr>
    </w:p>
    <w:p w14:paraId="452FF4A0" w14:textId="4B84FD59" w:rsidR="00591F4A" w:rsidRDefault="00591F4A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どれでもいいですか？</w:t>
      </w:r>
    </w:p>
    <w:p w14:paraId="47F82D67" w14:textId="47C1A470" w:rsidR="00591F4A" w:rsidRDefault="00591F4A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デイサービスならどこの事業所でもいいですか？</w:t>
      </w:r>
    </w:p>
    <w:p w14:paraId="0E93884F" w14:textId="618B6F95" w:rsidR="00591F4A" w:rsidRDefault="00591F4A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ヘルパーならでもどこの事業所いいですか？</w:t>
      </w:r>
    </w:p>
    <w:p w14:paraId="3D4489CF" w14:textId="0967AC82" w:rsidR="00591F4A" w:rsidRDefault="00591F4A">
      <w:pPr>
        <w:rPr>
          <w:rStyle w:val="jsgrdq"/>
          <w:color w:val="000000"/>
        </w:rPr>
      </w:pPr>
    </w:p>
    <w:p w14:paraId="6951B6B0" w14:textId="563E40FB" w:rsidR="00591F4A" w:rsidRDefault="00591F4A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公的機関（市役所/地域包括センター）は、どこの事業所が良いか悪いかはおしえてくません。（※中立を保たなければならない）</w:t>
      </w:r>
    </w:p>
    <w:p w14:paraId="2D4FAE08" w14:textId="56B570C9" w:rsidR="00591F4A" w:rsidRDefault="00591F4A">
      <w:pPr>
        <w:rPr>
          <w:rStyle w:val="jsgrdq"/>
          <w:color w:val="000000"/>
        </w:rPr>
      </w:pPr>
    </w:p>
    <w:p w14:paraId="09B4B54D" w14:textId="419CF783" w:rsidR="00E40967" w:rsidRDefault="00E40967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聞き方により、答えてくれるヒントや評価のニュアンスがわかります。</w:t>
      </w:r>
    </w:p>
    <w:p w14:paraId="3DD04424" w14:textId="27FD8139" w:rsidR="00E40967" w:rsidRDefault="00E40967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そういった質問の仕方や聞くべきことなどを、サポートしています。</w:t>
      </w:r>
    </w:p>
    <w:p w14:paraId="43531D22" w14:textId="66916862" w:rsidR="00E40967" w:rsidRDefault="00E40967">
      <w:pPr>
        <w:rPr>
          <w:rStyle w:val="jsgrdq"/>
          <w:color w:val="000000"/>
        </w:rPr>
      </w:pPr>
    </w:p>
    <w:p w14:paraId="735E58EE" w14:textId="0586A0CB" w:rsidR="00E40967" w:rsidRDefault="00E40967">
      <w:pPr>
        <w:rPr>
          <w:rStyle w:val="jsgrdq"/>
          <w:color w:val="000000"/>
        </w:rPr>
      </w:pPr>
    </w:p>
    <w:p w14:paraId="18D348D1" w14:textId="0CFB5D05" w:rsidR="00E40967" w:rsidRDefault="00E40967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いいケアマネジャーに出会いたい、いいヘルパーに出会いたいなど質に</w:t>
      </w:r>
    </w:p>
    <w:p w14:paraId="222C44B0" w14:textId="1753CC70" w:rsidR="00E40967" w:rsidRDefault="00E40967">
      <w:pPr>
        <w:rPr>
          <w:rStyle w:val="jsgrdq"/>
          <w:color w:val="000000"/>
        </w:rPr>
      </w:pPr>
    </w:p>
    <w:p w14:paraId="04D69685" w14:textId="375917C7" w:rsidR="00E40967" w:rsidRDefault="00E40967">
      <w:pPr>
        <w:rPr>
          <w:rStyle w:val="jsgrdq"/>
          <w:color w:val="000000"/>
        </w:rPr>
      </w:pPr>
    </w:p>
    <w:p w14:paraId="6FF1EE41" w14:textId="2B372A7C" w:rsidR="00E40967" w:rsidRDefault="00E40967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ケアマネジャーの私の経験から、なんでそんな事業所を利用してたの？っていう利用者（家族）もいました。病院の言われるまま、公的機関（市役所や地域包括センター）の言われるがままに、したとのこと。</w:t>
      </w:r>
    </w:p>
    <w:p w14:paraId="7E65AC76" w14:textId="1D962DC5" w:rsidR="00E40967" w:rsidRDefault="00E40967">
      <w:pPr>
        <w:rPr>
          <w:rStyle w:val="jsgrdq"/>
          <w:color w:val="000000"/>
        </w:rPr>
      </w:pPr>
    </w:p>
    <w:p w14:paraId="25669EA2" w14:textId="1FCCF961" w:rsidR="00E40967" w:rsidRDefault="00E40967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公的機関も民間業者も人により変わります。</w:t>
      </w:r>
    </w:p>
    <w:p w14:paraId="1587B3F7" w14:textId="382B9BD6" w:rsidR="00E40967" w:rsidRDefault="00E40967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人は組織体制によって変わります。組織体制がよい事業所の選択をお勧めしています。組織体制がよければ、人が悪ければ担当者を変えれば済む。事業所を変えるとなると、</w:t>
      </w:r>
      <w:r w:rsidR="00A847E1">
        <w:rPr>
          <w:rStyle w:val="jsgrdq"/>
          <w:rFonts w:hint="eastAsia"/>
          <w:color w:val="000000"/>
        </w:rPr>
        <w:t>新たに探さないといけない、</w:t>
      </w:r>
    </w:p>
    <w:p w14:paraId="7C06357C" w14:textId="153EC099" w:rsidR="00A847E1" w:rsidRDefault="00A847E1">
      <w:pPr>
        <w:rPr>
          <w:rStyle w:val="jsgrdq"/>
          <w:color w:val="000000"/>
        </w:rPr>
      </w:pPr>
    </w:p>
    <w:p w14:paraId="236F6C73" w14:textId="48BA744E" w:rsidR="00A847E1" w:rsidRDefault="00A847E1">
      <w:pPr>
        <w:rPr>
          <w:rStyle w:val="jsgrdq"/>
          <w:color w:val="000000"/>
        </w:rPr>
      </w:pPr>
      <w:r>
        <w:rPr>
          <w:rStyle w:val="jsgrdq"/>
          <w:rFonts w:hint="eastAsia"/>
          <w:color w:val="000000"/>
        </w:rPr>
        <w:t>なので、初期段階</w:t>
      </w:r>
    </w:p>
    <w:p w14:paraId="340CAF00" w14:textId="65A26498" w:rsidR="00A847E1" w:rsidRDefault="00A847E1">
      <w:pPr>
        <w:rPr>
          <w:rStyle w:val="jsgrdq"/>
          <w:color w:val="000000"/>
        </w:rPr>
      </w:pPr>
    </w:p>
    <w:p w14:paraId="21FA1401" w14:textId="77777777" w:rsidR="00A847E1" w:rsidRPr="00591F4A" w:rsidRDefault="00A847E1">
      <w:pPr>
        <w:rPr>
          <w:color w:val="000000"/>
        </w:rPr>
      </w:pPr>
    </w:p>
    <w:sectPr w:rsidR="00A847E1" w:rsidRPr="00591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AD"/>
    <w:rsid w:val="00091B2D"/>
    <w:rsid w:val="00232E6B"/>
    <w:rsid w:val="004549AD"/>
    <w:rsid w:val="00591F4A"/>
    <w:rsid w:val="00A847E1"/>
    <w:rsid w:val="00AE0E75"/>
    <w:rsid w:val="00C128C0"/>
    <w:rsid w:val="00E40967"/>
    <w:rsid w:val="00F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DE25C"/>
  <w15:chartTrackingRefBased/>
  <w15:docId w15:val="{044BA673-B1B6-4289-BC7A-EBC95AE8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45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2022-01-31T07:56:00Z</dcterms:created>
  <dcterms:modified xsi:type="dcterms:W3CDTF">2022-02-02T10:04:00Z</dcterms:modified>
</cp:coreProperties>
</file>